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Present IQAC Committee  (2023-2024 and 2024-2025)</w:t>
      </w:r>
    </w:p>
    <w:p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4783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Sl. No.</w:t>
            </w:r>
          </w:p>
        </w:tc>
        <w:tc>
          <w:tcPr>
            <w:tcW w:w="47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  and  Designation with Department</w:t>
            </w:r>
          </w:p>
        </w:tc>
        <w:tc>
          <w:tcPr>
            <w:tcW w:w="32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Designation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7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Indramohan Mondal, Principal</w:t>
            </w:r>
          </w:p>
        </w:tc>
        <w:tc>
          <w:tcPr>
            <w:tcW w:w="32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Chairperson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7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Dr.Atanu Mitra,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Associate Professor, Department of Chemistry</w:t>
            </w:r>
          </w:p>
        </w:tc>
        <w:tc>
          <w:tcPr>
            <w:tcW w:w="32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Coordinator, 1QAC.,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7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Smt. Manideepa Mitra Chakravarty,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Associate Professor, Department of Philosophy</w:t>
            </w:r>
          </w:p>
        </w:tc>
        <w:tc>
          <w:tcPr>
            <w:tcW w:w="32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NAAC Coordinator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78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Dr.Utpal Dasgupta,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Associate Professor, Department of Mathematics </w:t>
            </w:r>
          </w:p>
        </w:tc>
        <w:tc>
          <w:tcPr>
            <w:tcW w:w="32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Teachers’ Representative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783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9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 w:hRule="atLeast"/>
              </w:trPr>
              <w:tc>
                <w:tcPr>
                  <w:tcW w:w="0" w:type="auto"/>
                </w:tcPr>
                <w:p>
                  <w:pPr>
                    <w:pStyle w:val="5"/>
                  </w:pPr>
                  <w:r>
                    <w:t xml:space="preserve">Dr.Biswanath Sarkar,  </w:t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Assistant Professor, Department of Political Science</w:t>
            </w:r>
          </w:p>
        </w:tc>
        <w:tc>
          <w:tcPr>
            <w:tcW w:w="32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Secretary, Teachers’ Council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4783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67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 w:hRule="atLeast"/>
              </w:trPr>
              <w:tc>
                <w:tcPr>
                  <w:tcW w:w="0" w:type="auto"/>
                </w:tcPr>
                <w:p>
                  <w:pPr>
                    <w:pStyle w:val="5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Smt. Srabani Biswas, Assistant Professor, Department of History </w:t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2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Teachers’ Representative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 </w:t>
            </w:r>
          </w:p>
        </w:tc>
        <w:tc>
          <w:tcPr>
            <w:tcW w:w="4783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67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100" w:hRule="atLeast"/>
              </w:trPr>
              <w:tc>
                <w:tcPr>
                  <w:tcW w:w="0" w:type="auto"/>
                </w:tcPr>
                <w:p>
                  <w:pPr>
                    <w:pStyle w:val="5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Dr. Pranab Kr. Das, Assistant Professor, Department of Geography</w:t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2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Teachers’ Representative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4783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23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 w:hRule="atLeast"/>
              </w:trPr>
              <w:tc>
                <w:tcPr>
                  <w:tcW w:w="0" w:type="auto"/>
                </w:tcPr>
                <w:p>
                  <w:pPr>
                    <w:pStyle w:val="5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Dr.Deeptanil Ray,  </w:t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Assistant Professor, Department of English</w:t>
            </w:r>
          </w:p>
        </w:tc>
        <w:tc>
          <w:tcPr>
            <w:tcW w:w="32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Teachers’ Representative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4783" w:type="dxa"/>
          </w:tcPr>
          <w:p>
            <w:pPr>
              <w:pStyle w:val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Smt. Riddhi Chatterjee, Assistant Professor, Department of Economics</w:t>
            </w:r>
          </w:p>
        </w:tc>
        <w:tc>
          <w:tcPr>
            <w:tcW w:w="32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Teachers’ Representative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783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1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 w:hRule="atLeast"/>
              </w:trPr>
              <w:tc>
                <w:tcPr>
                  <w:tcW w:w="0" w:type="auto"/>
                </w:tcPr>
                <w:p>
                  <w:pPr>
                    <w:pStyle w:val="5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Dr.Partha Sarathi Saha,  </w:t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Assitant Professor, Department of Botany</w:t>
            </w:r>
          </w:p>
        </w:tc>
        <w:tc>
          <w:tcPr>
            <w:tcW w:w="32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Teachers’ Representative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4783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68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 w:hRule="atLeast"/>
              </w:trPr>
              <w:tc>
                <w:tcPr>
                  <w:tcW w:w="0" w:type="auto"/>
                </w:tcPr>
                <w:p>
                  <w:pPr>
                    <w:pStyle w:val="5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Dr. Iswar Akhuli,  </w:t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Assistant Professor, Department of Sanskrit</w:t>
            </w:r>
          </w:p>
        </w:tc>
        <w:tc>
          <w:tcPr>
            <w:tcW w:w="32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Teachers’ Representative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783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67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109" w:hRule="atLeast"/>
              </w:trPr>
              <w:tc>
                <w:tcPr>
                  <w:tcW w:w="0" w:type="auto"/>
                </w:tcPr>
                <w:p>
                  <w:pPr>
                    <w:pStyle w:val="5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Dr. Biswanath Bhowmik, Assistant Professor, Department of Zoology </w:t>
                  </w:r>
                </w:p>
              </w:tc>
            </w:tr>
          </w:tbl>
          <w:p>
            <w:pPr>
              <w:pStyle w:val="5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Teachers’ Representative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4783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6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 w:hRule="atLeast"/>
              </w:trPr>
              <w:tc>
                <w:tcPr>
                  <w:tcW w:w="0" w:type="auto"/>
                </w:tcPr>
                <w:p>
                  <w:pPr>
                    <w:pStyle w:val="5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Sri Sanjoy Singha, </w:t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Assistant Professor, Department of Defence Studies</w:t>
            </w:r>
          </w:p>
        </w:tc>
        <w:tc>
          <w:tcPr>
            <w:tcW w:w="32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Teachers’ Representative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4783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67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100" w:hRule="atLeast"/>
              </w:trPr>
              <w:tc>
                <w:tcPr>
                  <w:tcW w:w="0" w:type="auto"/>
                </w:tcPr>
                <w:p>
                  <w:pPr>
                    <w:pStyle w:val="5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Dr.Swapan Kumar Sardar, Assistant Professor, Department of Anthropology </w:t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2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Teachers’ Representative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4783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67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 w:hRule="atLeast"/>
              </w:trPr>
              <w:tc>
                <w:tcPr>
                  <w:tcW w:w="0" w:type="auto"/>
                </w:tcPr>
                <w:p>
                  <w:pPr>
                    <w:pStyle w:val="5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Smt. Debasree Bhattacharyya, Assistant Professor, Department of Bengali </w:t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2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Teachers’ Representative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16,</w:t>
            </w:r>
          </w:p>
        </w:tc>
        <w:tc>
          <w:tcPr>
            <w:tcW w:w="4783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5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 w:hRule="atLeast"/>
              </w:trPr>
              <w:tc>
                <w:tcPr>
                  <w:tcW w:w="0" w:type="auto"/>
                </w:tcPr>
                <w:p>
                  <w:pPr>
                    <w:pStyle w:val="5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Smt. Mousumi Satpathi,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 w:hRule="atLeast"/>
              </w:trPr>
              <w:tc>
                <w:tcPr>
                  <w:tcW w:w="0" w:type="auto"/>
                </w:tcPr>
                <w:p>
                  <w:pPr>
                    <w:pStyle w:val="5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Librarian (Stage-4) </w:t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2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Teachers’ Representative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bookmarkStart w:id="0" w:name="_GoBack"/>
      <w:bookmarkEnd w:id="0"/>
    </w:p>
    <w:p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1C4"/>
    <w:rsid w:val="00275B47"/>
    <w:rsid w:val="002B61C4"/>
    <w:rsid w:val="002F7A31"/>
    <w:rsid w:val="005341D9"/>
    <w:rsid w:val="00543E4D"/>
    <w:rsid w:val="007104D3"/>
    <w:rsid w:val="00924C3B"/>
    <w:rsid w:val="009B33A0"/>
    <w:rsid w:val="009B4F16"/>
    <w:rsid w:val="00A117BB"/>
    <w:rsid w:val="00A62106"/>
    <w:rsid w:val="00AB177F"/>
    <w:rsid w:val="00B2356C"/>
    <w:rsid w:val="00B43E08"/>
    <w:rsid w:val="00B87F2D"/>
    <w:rsid w:val="00CA31C6"/>
    <w:rsid w:val="00CB54E8"/>
    <w:rsid w:val="00D77993"/>
    <w:rsid w:val="00E12E60"/>
    <w:rsid w:val="00F97EC4"/>
    <w:rsid w:val="0E35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en-IN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496</Words>
  <Characters>2832</Characters>
  <Lines>23</Lines>
  <Paragraphs>6</Paragraphs>
  <TotalTime>203</TotalTime>
  <ScaleCrop>false</ScaleCrop>
  <LinksUpToDate>false</LinksUpToDate>
  <CharactersWithSpaces>3322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2024-02-26T10:31:00Z</dcterms:created>
  <dc:creator>USER</dc:creator>
  <cp:lastModifiedBy>A Mitra</cp:lastModifiedBy>
  <dcterms:modified xsi:type="dcterms:W3CDTF">2024-02-27T01:58:09Z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A29788817A6348F68B4578CD57B588E3_12</vt:lpwstr>
  </property>
</Properties>
</file>